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00" w:rsidRPr="00132100" w:rsidRDefault="00132100" w:rsidP="0013210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LIFT</w:t>
      </w:r>
      <w:r w:rsidRPr="0013210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en-US"/>
        </w:rPr>
        <w:t>MK</w:t>
      </w:r>
    </w:p>
    <w:p w:rsidR="00132100" w:rsidRDefault="00132100" w:rsidP="00132100">
      <w:pPr>
        <w:jc w:val="center"/>
        <w:rPr>
          <w:b/>
          <w:sz w:val="22"/>
          <w:szCs w:val="22"/>
          <w:lang w:val="uk-UA"/>
        </w:rPr>
      </w:pPr>
    </w:p>
    <w:p w:rsidR="00132100" w:rsidRPr="00132100" w:rsidRDefault="00132100" w:rsidP="00132100">
      <w:pPr>
        <w:jc w:val="center"/>
        <w:rPr>
          <w:b/>
          <w:sz w:val="22"/>
          <w:szCs w:val="22"/>
        </w:rPr>
      </w:pPr>
      <w:r w:rsidRPr="00132100">
        <w:rPr>
          <w:b/>
          <w:sz w:val="22"/>
          <w:szCs w:val="22"/>
        </w:rPr>
        <w:t>Опросный лист для определения стоимости оборудования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5"/>
        <w:gridCol w:w="1225"/>
        <w:gridCol w:w="701"/>
        <w:gridCol w:w="388"/>
        <w:gridCol w:w="366"/>
        <w:gridCol w:w="255"/>
        <w:gridCol w:w="789"/>
        <w:gridCol w:w="119"/>
        <w:gridCol w:w="409"/>
        <w:gridCol w:w="1434"/>
      </w:tblGrid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b/>
                <w:bCs/>
                <w:sz w:val="22"/>
                <w:szCs w:val="22"/>
              </w:rPr>
            </w:pPr>
            <w:r w:rsidRPr="00132100">
              <w:rPr>
                <w:b/>
                <w:bCs/>
                <w:sz w:val="22"/>
                <w:szCs w:val="22"/>
              </w:rPr>
              <w:t>Наименование Заказчика: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Адрес объекта: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Телефон/факс контактного лица</w:t>
            </w:r>
            <w:r w:rsidRPr="0013210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Назначение здания (административное, жилое, складское, и.т</w:t>
            </w:r>
            <w:proofErr w:type="gramStart"/>
            <w:r w:rsidRPr="00132100">
              <w:rPr>
                <w:sz w:val="22"/>
                <w:szCs w:val="22"/>
              </w:rPr>
              <w:t>.д</w:t>
            </w:r>
            <w:proofErr w:type="gramEnd"/>
            <w:r w:rsidRPr="00132100">
              <w:rPr>
                <w:sz w:val="22"/>
                <w:szCs w:val="22"/>
              </w:rPr>
              <w:t>…)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 xml:space="preserve">Производитель 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Количество лифтов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rPr>
                <w:noProof/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 xml:space="preserve">Модель 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Тип лифта  (пасс</w:t>
            </w:r>
            <w:proofErr w:type="gramStart"/>
            <w:r w:rsidRPr="00132100">
              <w:rPr>
                <w:sz w:val="22"/>
                <w:szCs w:val="22"/>
              </w:rPr>
              <w:t xml:space="preserve">., </w:t>
            </w:r>
            <w:proofErr w:type="gramEnd"/>
            <w:r w:rsidRPr="00132100">
              <w:rPr>
                <w:sz w:val="22"/>
                <w:szCs w:val="22"/>
              </w:rPr>
              <w:t>грузовой,…)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Грузоподъёмность (</w:t>
            </w:r>
            <w:proofErr w:type="gramStart"/>
            <w:r w:rsidRPr="00132100">
              <w:rPr>
                <w:sz w:val="22"/>
                <w:szCs w:val="22"/>
              </w:rPr>
              <w:t>кг</w:t>
            </w:r>
            <w:proofErr w:type="gramEnd"/>
            <w:r w:rsidRPr="00132100">
              <w:rPr>
                <w:sz w:val="22"/>
                <w:szCs w:val="22"/>
              </w:rPr>
              <w:t>)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Скорость (</w:t>
            </w:r>
            <w:proofErr w:type="gramStart"/>
            <w:r w:rsidRPr="00132100">
              <w:rPr>
                <w:sz w:val="22"/>
                <w:szCs w:val="22"/>
              </w:rPr>
              <w:t>м</w:t>
            </w:r>
            <w:proofErr w:type="gramEnd"/>
            <w:r w:rsidRPr="00132100">
              <w:rPr>
                <w:sz w:val="22"/>
                <w:szCs w:val="22"/>
              </w:rPr>
              <w:t>/с)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Количество остановок / выходов (ДШ)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 xml:space="preserve">Внутренние размеры шахты (ширина*глубина) </w:t>
            </w:r>
            <w:proofErr w:type="gramStart"/>
            <w:r w:rsidRPr="00132100">
              <w:rPr>
                <w:sz w:val="22"/>
                <w:szCs w:val="22"/>
              </w:rPr>
              <w:t>мм</w:t>
            </w:r>
            <w:proofErr w:type="gramEnd"/>
            <w:r w:rsidRPr="00132100">
              <w:rPr>
                <w:sz w:val="22"/>
                <w:szCs w:val="22"/>
              </w:rPr>
              <w:t>.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  <w:p w:rsidR="00132100" w:rsidRPr="00132100" w:rsidRDefault="00132100" w:rsidP="00C40F16">
            <w:pPr>
              <w:tabs>
                <w:tab w:val="left" w:pos="3587"/>
              </w:tabs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ab/>
            </w: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Конструкция шахты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Высота подъёма кабины (</w:t>
            </w:r>
            <w:proofErr w:type="gramStart"/>
            <w:r w:rsidRPr="00132100">
              <w:rPr>
                <w:sz w:val="22"/>
                <w:szCs w:val="22"/>
              </w:rPr>
              <w:t>мм</w:t>
            </w:r>
            <w:proofErr w:type="gramEnd"/>
            <w:r w:rsidRPr="00132100">
              <w:rPr>
                <w:sz w:val="22"/>
                <w:szCs w:val="22"/>
              </w:rPr>
              <w:t>)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Высота последнего этажа (</w:t>
            </w:r>
            <w:proofErr w:type="gramStart"/>
            <w:r w:rsidRPr="00132100">
              <w:rPr>
                <w:sz w:val="22"/>
                <w:szCs w:val="22"/>
              </w:rPr>
              <w:t>мм</w:t>
            </w:r>
            <w:proofErr w:type="gramEnd"/>
            <w:r w:rsidRPr="00132100">
              <w:rPr>
                <w:sz w:val="22"/>
                <w:szCs w:val="22"/>
              </w:rPr>
              <w:t>)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Глубина приямка (</w:t>
            </w:r>
            <w:proofErr w:type="gramStart"/>
            <w:r w:rsidRPr="00132100">
              <w:rPr>
                <w:sz w:val="22"/>
                <w:szCs w:val="22"/>
              </w:rPr>
              <w:t>мм</w:t>
            </w:r>
            <w:proofErr w:type="gramEnd"/>
            <w:r w:rsidRPr="00132100">
              <w:rPr>
                <w:sz w:val="22"/>
                <w:szCs w:val="22"/>
              </w:rPr>
              <w:t>)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Расположение машинного помещения</w:t>
            </w:r>
          </w:p>
        </w:tc>
        <w:tc>
          <w:tcPr>
            <w:tcW w:w="629" w:type="pct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.85pt;margin-top:2.2pt;width:12.6pt;height:9.25pt;z-index:251660288;mso-position-horizontal-relative:text;mso-position-vertical-relative:text">
                  <v:textbox style="mso-next-textbox:#_x0000_s1026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sz w:val="22"/>
                <w:szCs w:val="22"/>
              </w:rPr>
              <w:t>Верх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 id="_x0000_s1027" type="#_x0000_t202" style="position:absolute;margin-left:20.85pt;margin-top:2.5pt;width:12.6pt;height:9.25pt;z-index:251661312;mso-position-horizontal-relative:text;mso-position-vertical-relative:text">
                  <v:textbox style="mso-next-textbox:#_x0000_s1027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sz w:val="22"/>
                <w:szCs w:val="22"/>
              </w:rPr>
              <w:t>низ</w:t>
            </w:r>
          </w:p>
        </w:tc>
        <w:tc>
          <w:tcPr>
            <w:tcW w:w="724" w:type="pct"/>
            <w:gridSpan w:val="3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 id="_x0000_s1028" type="#_x0000_t202" style="position:absolute;margin-left:20.65pt;margin-top:2.4pt;width:12.6pt;height:9.25pt;z-index:251662336;mso-position-horizontal-relative:text;mso-position-vertical-relative:text">
                  <v:textbox style="mso-next-textbox:#_x0000_s1028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sz w:val="22"/>
                <w:szCs w:val="22"/>
              </w:rPr>
              <w:t>бок</w:t>
            </w:r>
          </w:p>
        </w:tc>
        <w:tc>
          <w:tcPr>
            <w:tcW w:w="1007" w:type="pct"/>
            <w:gridSpan w:val="3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 id="_x0000_s1029" type="#_x0000_t202" style="position:absolute;left:0;text-align:left;margin-left:77.2pt;margin-top:1.85pt;width:12.6pt;height:9.25pt;z-index:251663360;mso-position-horizontal-relative:text;mso-position-vertical-relative:text">
                  <v:textbox style="mso-next-textbox:#_x0000_s1029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sz w:val="22"/>
                <w:szCs w:val="22"/>
              </w:rPr>
              <w:t>отсутствует</w:t>
            </w: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Система управления лифтом</w:t>
            </w:r>
          </w:p>
        </w:tc>
        <w:tc>
          <w:tcPr>
            <w:tcW w:w="989" w:type="pct"/>
            <w:gridSpan w:val="2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 id="_x0000_s1030" type="#_x0000_t202" style="position:absolute;margin-left:46.05pt;margin-top:1.8pt;width:12.6pt;height:9.25pt;z-index:251664384;mso-position-horizontal-relative:text;mso-position-vertical-relative:text">
                  <v:textbox style="mso-next-textbox:#_x0000_s1030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sz w:val="22"/>
                <w:szCs w:val="22"/>
              </w:rPr>
              <w:t xml:space="preserve">Группа       </w:t>
            </w:r>
          </w:p>
        </w:tc>
        <w:tc>
          <w:tcPr>
            <w:tcW w:w="984" w:type="pct"/>
            <w:gridSpan w:val="5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 id="_x0000_s1031" type="#_x0000_t202" style="position:absolute;margin-left:48.1pt;margin-top:2.15pt;width:12.6pt;height:9.25pt;z-index:251665408;mso-position-horizontal-relative:text;mso-position-vertical-relative:text">
                  <v:textbox style="mso-next-textbox:#_x0000_s1031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sz w:val="22"/>
                <w:szCs w:val="22"/>
              </w:rPr>
              <w:t>Парное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 id="_x0000_s1032" type="#_x0000_t202" style="position:absolute;margin-left:65.65pt;margin-top:1.8pt;width:12.6pt;height:9.25pt;z-index:251666432;mso-position-horizontal-relative:text;mso-position-vertical-relative:text">
                  <v:textbox style="mso-next-textbox:#_x0000_s1032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sz w:val="22"/>
                <w:szCs w:val="22"/>
              </w:rPr>
              <w:t>Одиночное</w:t>
            </w: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Индикация/сигнализация в кабине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 id="_x0000_s1036" type="#_x0000_t202" style="position:absolute;margin-left:271.85pt;margin-top:1.8pt;width:12.6pt;height:9.25pt;z-index:251670528;mso-position-horizontal-relative:text;mso-position-vertical-relative:text">
                  <v:textbox style="mso-next-textbox:#_x0000_s1036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noProof/>
                <w:sz w:val="22"/>
                <w:szCs w:val="22"/>
              </w:rPr>
              <w:pict>
                <v:shape id="_x0000_s1033" type="#_x0000_t202" style="position:absolute;margin-left:90.85pt;margin-top:2.05pt;width:12.6pt;height:9.25pt;z-index:251667456;mso-position-horizontal-relative:text;mso-position-vertical-relative:text">
                  <v:textbox style="mso-next-textbox:#_x0000_s1033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noProof/>
                <w:sz w:val="22"/>
                <w:szCs w:val="22"/>
              </w:rPr>
              <w:pict>
                <v:shape id="_x0000_s1035" type="#_x0000_t202" style="position:absolute;margin-left:202.65pt;margin-top:1.95pt;width:12.6pt;height:9.25pt;z-index:251669504;mso-position-horizontal-relative:text;mso-position-vertical-relative:text">
                  <v:textbox style="mso-next-textbox:#_x0000_s1035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noProof/>
                <w:sz w:val="22"/>
                <w:szCs w:val="22"/>
              </w:rPr>
              <w:pict>
                <v:shape id="_x0000_s1034" type="#_x0000_t202" style="position:absolute;margin-left:148.65pt;margin-top:1.95pt;width:12.6pt;height:9.25pt;z-index:251668480;mso-position-horizontal-relative:text;mso-position-vertical-relative:text">
                  <v:textbox style="mso-next-textbox:#_x0000_s1034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proofErr w:type="spellStart"/>
            <w:r w:rsidRPr="00132100">
              <w:rPr>
                <w:sz w:val="22"/>
                <w:szCs w:val="22"/>
              </w:rPr>
              <w:t>Направл</w:t>
            </w:r>
            <w:proofErr w:type="spellEnd"/>
            <w:r w:rsidRPr="00132100">
              <w:rPr>
                <w:sz w:val="22"/>
                <w:szCs w:val="22"/>
              </w:rPr>
              <w:t xml:space="preserve">. </w:t>
            </w:r>
            <w:proofErr w:type="spellStart"/>
            <w:r w:rsidRPr="00132100">
              <w:rPr>
                <w:sz w:val="22"/>
                <w:szCs w:val="22"/>
              </w:rPr>
              <w:t>движ-я</w:t>
            </w:r>
            <w:proofErr w:type="spellEnd"/>
            <w:r w:rsidRPr="00132100">
              <w:rPr>
                <w:sz w:val="22"/>
                <w:szCs w:val="22"/>
              </w:rPr>
              <w:t xml:space="preserve">          Этаж         Гонг         Перегруз  </w:t>
            </w: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Индикация/сигнализация на основном посадочном этаже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 id="_x0000_s1038" type="#_x0000_t202" style="position:absolute;margin-left:148.65pt;margin-top:1.95pt;width:12.6pt;height:9.25pt;z-index:251672576;mso-position-horizontal-relative:text;mso-position-vertical-relative:text">
                  <v:textbox style="mso-next-textbox:#_x0000_s1038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noProof/>
                <w:sz w:val="22"/>
                <w:szCs w:val="22"/>
              </w:rPr>
              <w:pict>
                <v:shape id="_x0000_s1037" type="#_x0000_t202" style="position:absolute;margin-left:100.05pt;margin-top:2.25pt;width:12.6pt;height:9.25pt;z-index:251671552;mso-position-horizontal-relative:text;mso-position-vertical-relative:text">
                  <v:textbox style="mso-next-textbox:#_x0000_s1037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proofErr w:type="spellStart"/>
            <w:r w:rsidRPr="00132100">
              <w:rPr>
                <w:sz w:val="22"/>
                <w:szCs w:val="22"/>
              </w:rPr>
              <w:t>Направл</w:t>
            </w:r>
            <w:proofErr w:type="spellEnd"/>
            <w:r w:rsidRPr="00132100">
              <w:rPr>
                <w:sz w:val="22"/>
                <w:szCs w:val="22"/>
              </w:rPr>
              <w:t xml:space="preserve">. </w:t>
            </w:r>
            <w:proofErr w:type="spellStart"/>
            <w:r w:rsidRPr="00132100">
              <w:rPr>
                <w:sz w:val="22"/>
                <w:szCs w:val="22"/>
              </w:rPr>
              <w:t>движ-я</w:t>
            </w:r>
            <w:proofErr w:type="spellEnd"/>
            <w:r w:rsidRPr="00132100">
              <w:rPr>
                <w:sz w:val="22"/>
                <w:szCs w:val="22"/>
              </w:rPr>
              <w:t xml:space="preserve">          Этаж                  </w:t>
            </w: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Индикация/сигнализация на этажах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 id="_x0000_s1039" type="#_x0000_t202" style="position:absolute;margin-left:92.85pt;margin-top:2.6pt;width:12.6pt;height:9.25pt;z-index:251673600;mso-position-horizontal-relative:text;mso-position-vertical-relative:text">
                  <v:textbox style="mso-next-textbox:#_x0000_s1039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noProof/>
                <w:sz w:val="22"/>
                <w:szCs w:val="22"/>
              </w:rPr>
              <w:pict>
                <v:shape id="_x0000_s1040" type="#_x0000_t202" style="position:absolute;margin-left:148.65pt;margin-top:2.65pt;width:12.6pt;height:9.25pt;z-index:251674624;mso-position-horizontal-relative:text;mso-position-vertical-relative:text">
                  <v:textbox style="mso-next-textbox:#_x0000_s1040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proofErr w:type="spellStart"/>
            <w:r w:rsidRPr="00132100">
              <w:rPr>
                <w:sz w:val="22"/>
                <w:szCs w:val="22"/>
              </w:rPr>
              <w:t>Направл</w:t>
            </w:r>
            <w:proofErr w:type="spellEnd"/>
            <w:r w:rsidRPr="00132100">
              <w:rPr>
                <w:sz w:val="22"/>
                <w:szCs w:val="22"/>
              </w:rPr>
              <w:t xml:space="preserve">. </w:t>
            </w:r>
            <w:proofErr w:type="spellStart"/>
            <w:r w:rsidRPr="00132100">
              <w:rPr>
                <w:sz w:val="22"/>
                <w:szCs w:val="22"/>
              </w:rPr>
              <w:t>движ-я</w:t>
            </w:r>
            <w:proofErr w:type="spellEnd"/>
            <w:r w:rsidRPr="00132100">
              <w:rPr>
                <w:sz w:val="22"/>
                <w:szCs w:val="22"/>
              </w:rPr>
              <w:t xml:space="preserve">          Этаж                  </w:t>
            </w: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Пожарные требования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  <w:lang w:eastAsia="zh-CN"/>
              </w:rPr>
              <w:pict>
                <v:shape id="_x0000_s1051" type="#_x0000_t202" style="position:absolute;left:0;text-align:left;margin-left:-1.7pt;margin-top:2.95pt;width:12.6pt;height:9.25pt;z-index:251685888;mso-position-horizontal-relative:text;mso-position-vertical-relative:text">
                  <v:textbox style="mso-next-textbox:#_x0000_s1051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noProof/>
                <w:sz w:val="22"/>
                <w:szCs w:val="22"/>
              </w:rPr>
              <w:pict>
                <v:shape id="_x0000_s1041" type="#_x0000_t202" style="position:absolute;left:0;text-align:left;margin-left:53.7pt;margin-top:2.25pt;width:12.6pt;height:9.25pt;z-index:251675648;mso-position-horizontal-relative:text;mso-position-vertical-relative:text">
                  <v:textbox style="mso-next-textbox:#_x0000_s1041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noProof/>
                <w:sz w:val="22"/>
                <w:szCs w:val="22"/>
              </w:rPr>
              <w:pict>
                <v:shape id="_x0000_s1043" type="#_x0000_t202" style="position:absolute;left:0;text-align:left;margin-left:185.85pt;margin-top:2.25pt;width:12.6pt;height:9.25pt;z-index:251677696;mso-position-horizontal-relative:text;mso-position-vertical-relative:text">
                  <v:textbox style="mso-next-textbox:#_x0000_s1043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noProof/>
                <w:sz w:val="22"/>
                <w:szCs w:val="22"/>
              </w:rPr>
              <w:pict>
                <v:shape id="_x0000_s1044" type="#_x0000_t202" style="position:absolute;left:0;text-align:left;margin-left:273.3pt;margin-top:2.5pt;width:12.6pt;height:9.25pt;z-index:251678720;mso-position-horizontal-relative:text;mso-position-vertical-relative:text">
                  <v:textbox style="mso-next-textbox:#_x0000_s1044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noProof/>
                <w:sz w:val="22"/>
                <w:szCs w:val="22"/>
              </w:rPr>
              <w:pict>
                <v:shape id="_x0000_s1042" type="#_x0000_t202" style="position:absolute;left:0;text-align:left;margin-left:101.65pt;margin-top:2.5pt;width:12.6pt;height:9.25pt;z-index:251676672;mso-position-horizontal-relative:text;mso-position-vertical-relative:text">
                  <v:textbox style="mso-next-textbox:#_x0000_s1042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sz w:val="22"/>
                <w:szCs w:val="22"/>
              </w:rPr>
              <w:t>Е1-30       Е1-60       режим ППП       отсутствуют</w:t>
            </w: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 xml:space="preserve">Размер дверей (ширина*Высота), </w:t>
            </w:r>
            <w:proofErr w:type="gramStart"/>
            <w:r w:rsidRPr="00132100">
              <w:rPr>
                <w:sz w:val="22"/>
                <w:szCs w:val="22"/>
              </w:rPr>
              <w:t>мм</w:t>
            </w:r>
            <w:proofErr w:type="gramEnd"/>
            <w:r w:rsidRPr="00132100">
              <w:rPr>
                <w:sz w:val="22"/>
                <w:szCs w:val="22"/>
              </w:rPr>
              <w:t xml:space="preserve"> / Тип</w:t>
            </w:r>
          </w:p>
        </w:tc>
        <w:tc>
          <w:tcPr>
            <w:tcW w:w="1507" w:type="pct"/>
            <w:gridSpan w:val="5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3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 id="_x0000_s1046" type="#_x0000_t202" style="position:absolute;left:0;text-align:left;margin-left:22.6pt;margin-top:15.45pt;width:12.6pt;height:9.25pt;z-index:251680768;mso-position-horizontal-relative:text;mso-position-vertical-relative:text">
                  <v:textbox style="mso-next-textbox:#_x0000_s1046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sz w:val="22"/>
                <w:szCs w:val="22"/>
              </w:rPr>
              <w:t>Центр.</w:t>
            </w:r>
          </w:p>
        </w:tc>
        <w:tc>
          <w:tcPr>
            <w:tcW w:w="736" w:type="pct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 id="_x0000_s1045" type="#_x0000_t202" style="position:absolute;left:0;text-align:left;margin-left:25.8pt;margin-top:15.25pt;width:12.6pt;height:9.25pt;z-index:251679744;mso-position-horizontal-relative:text;mso-position-vertical-relative:text">
                  <v:textbox style="mso-next-textbox:#_x0000_s1045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sz w:val="22"/>
                <w:szCs w:val="22"/>
              </w:rPr>
              <w:t>Телескоп.</w:t>
            </w: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 xml:space="preserve">Внутренние размеры кабины (ширина*глубина*высота), </w:t>
            </w:r>
            <w:proofErr w:type="gramStart"/>
            <w:r w:rsidRPr="00132100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Тип кабины</w:t>
            </w:r>
          </w:p>
        </w:tc>
        <w:tc>
          <w:tcPr>
            <w:tcW w:w="1376" w:type="pct"/>
            <w:gridSpan w:val="4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 id="_x0000_s1047" type="#_x0000_t202" style="position:absolute;left:0;text-align:left;margin-left:96.3pt;margin-top:1.95pt;width:12.6pt;height:9.25pt;z-index:251681792;mso-position-horizontal-relative:text;mso-position-vertical-relative:text">
                  <v:textbox style="mso-next-textbox:#_x0000_s1047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sz w:val="22"/>
                <w:szCs w:val="22"/>
              </w:rPr>
              <w:t>проходная</w:t>
            </w:r>
          </w:p>
        </w:tc>
        <w:tc>
          <w:tcPr>
            <w:tcW w:w="1543" w:type="pct"/>
            <w:gridSpan w:val="5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 id="_x0000_s1048" type="#_x0000_t202" style="position:absolute;left:0;text-align:left;margin-left:113pt;margin-top:1.65pt;width:12.6pt;height:9.25pt;z-index:251682816;mso-position-horizontal-relative:text;mso-position-vertical-relative:text">
                  <v:textbox style="mso-next-textbox:#_x0000_s1048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sz w:val="22"/>
                <w:szCs w:val="22"/>
              </w:rPr>
              <w:t>непроходная</w:t>
            </w: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Отделка, дизайн кабины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Потолок __________________________</w:t>
            </w:r>
          </w:p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Освещение_______________________</w:t>
            </w:r>
          </w:p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Пол</w:t>
            </w:r>
          </w:p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_________________________________________</w:t>
            </w:r>
          </w:p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Стены</w:t>
            </w:r>
          </w:p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_________________________________________</w:t>
            </w:r>
          </w:p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Двери</w:t>
            </w:r>
          </w:p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_________________________________________</w:t>
            </w:r>
          </w:p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Поручни_________________________________</w:t>
            </w:r>
          </w:p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Зеркало__________________________________</w:t>
            </w:r>
          </w:p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Плинтус</w:t>
            </w: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Отделка дверей шахты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Наличие порталов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noProof/>
                <w:sz w:val="22"/>
                <w:szCs w:val="22"/>
              </w:rPr>
              <w:pict>
                <v:shape id="_x0000_s1050" type="#_x0000_t202" style="position:absolute;margin-left:90pt;margin-top:2.6pt;width:12.6pt;height:9.25pt;z-index:251684864;mso-position-horizontal-relative:text;mso-position-vertical-relative:text">
                  <v:textbox style="mso-next-textbox:#_x0000_s1050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noProof/>
                <w:sz w:val="22"/>
                <w:szCs w:val="22"/>
              </w:rPr>
              <w:pict>
                <v:shape id="_x0000_s1049" type="#_x0000_t202" style="position:absolute;margin-left:19.55pt;margin-top:1.9pt;width:12.6pt;height:9.25pt;z-index:251683840;mso-position-horizontal-relative:text;mso-position-vertical-relative:text">
                  <v:textbox style="mso-next-textbox:#_x0000_s1049">
                    <w:txbxContent>
                      <w:p w:rsidR="00132100" w:rsidRPr="00AA0563" w:rsidRDefault="00132100" w:rsidP="00132100"/>
                    </w:txbxContent>
                  </v:textbox>
                </v:shape>
              </w:pict>
            </w:r>
            <w:r w:rsidRPr="00132100">
              <w:rPr>
                <w:sz w:val="22"/>
                <w:szCs w:val="22"/>
              </w:rPr>
              <w:t>Да</w:t>
            </w:r>
            <w:proofErr w:type="gramStart"/>
            <w:r w:rsidRPr="00132100">
              <w:rPr>
                <w:sz w:val="22"/>
                <w:szCs w:val="22"/>
              </w:rPr>
              <w:t xml:space="preserve">                Н</w:t>
            </w:r>
            <w:proofErr w:type="gramEnd"/>
            <w:r w:rsidRPr="00132100">
              <w:rPr>
                <w:sz w:val="22"/>
                <w:szCs w:val="22"/>
              </w:rPr>
              <w:t>ет</w:t>
            </w: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 xml:space="preserve">Если требуются порталы, то укажите толщину между шахтой и лифтовым холлом, </w:t>
            </w:r>
            <w:proofErr w:type="gramStart"/>
            <w:r w:rsidRPr="00132100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rPr>
                <w:noProof/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Отделка порталов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</w:p>
        </w:tc>
      </w:tr>
      <w:tr w:rsidR="00132100" w:rsidRPr="00132100" w:rsidTr="00132100">
        <w:tc>
          <w:tcPr>
            <w:tcW w:w="2081" w:type="pct"/>
            <w:shd w:val="clear" w:color="auto" w:fill="auto"/>
          </w:tcPr>
          <w:p w:rsidR="00132100" w:rsidRPr="00132100" w:rsidRDefault="00132100" w:rsidP="00C40F16">
            <w:pPr>
              <w:rPr>
                <w:sz w:val="22"/>
                <w:szCs w:val="22"/>
              </w:rPr>
            </w:pPr>
            <w:r w:rsidRPr="00132100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2919" w:type="pct"/>
            <w:gridSpan w:val="9"/>
            <w:shd w:val="clear" w:color="auto" w:fill="auto"/>
          </w:tcPr>
          <w:p w:rsidR="00132100" w:rsidRPr="00132100" w:rsidRDefault="00132100" w:rsidP="00C40F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2C97" w:rsidRPr="00132100" w:rsidRDefault="00EC2C97">
      <w:pPr>
        <w:rPr>
          <w:sz w:val="22"/>
          <w:szCs w:val="22"/>
        </w:rPr>
      </w:pPr>
    </w:p>
    <w:sectPr w:rsidR="00EC2C97" w:rsidRPr="00132100" w:rsidSect="00EC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32100"/>
    <w:rsid w:val="00132100"/>
    <w:rsid w:val="003A7B9E"/>
    <w:rsid w:val="00EC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2019-10-22T12:52:00Z</dcterms:created>
  <dcterms:modified xsi:type="dcterms:W3CDTF">2019-10-22T12:53:00Z</dcterms:modified>
</cp:coreProperties>
</file>